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Printed on this ____ day of _______, 20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 whom it may concern,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purpose of this letter is to confirm that the bearer of this letter as stated below is a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volunteer, coach or assistant coach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with the Newmarket Baseball Association for the 20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season.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We request that all of our volunteers,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coaches 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assistant coaches for House League, Select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Rep and Elite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teams provide a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Vulnerable Screening Check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 Our coaches will be providing leadership and training to a team of approximately twelve players.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All coach and assistant coach positions are unpaid volunteer positions.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Applicant’s Name: 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Applicant’s Address: 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If you have any questions, or require anything further, please contact me.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Sincerely,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152400</wp:posOffset>
            </wp:positionV>
            <wp:extent cx="2557463" cy="1352550"/>
            <wp:effectExtent b="0" l="0" r="0" t="0"/>
            <wp:wrapTopAndBottom distB="0" dist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9309" l="-8325" r="18146" t="-9487"/>
                    <a:stretch>
                      <a:fillRect/>
                    </a:stretch>
                  </pic:blipFill>
                  <pic:spPr>
                    <a:xfrm>
                      <a:off x="0" y="0"/>
                      <a:ext cx="2557463" cy="1352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Danielle Edwards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Administrat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Newmarket Baseball Association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admin@newmarketbaseball.com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905-715-7566 (office) </w:t>
      </w:r>
    </w:p>
    <w:p w:rsidR="00000000" w:rsidDel="00000000" w:rsidP="00000000" w:rsidRDefault="00000000" w:rsidRPr="00000000" w14:paraId="0000001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5840" w:w="12240" w:orient="portrait"/>
      <w:pgMar w:bottom="1440" w:top="1831" w:left="1080" w:right="54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Jacques Francois Shadow">
    <w:embedRegular w:fontKey="{00000000-0000-0000-0000-000000000000}" r:id="rId1" w:subsetted="0"/>
  </w:font>
  <w:font w:name="Rokkitt ExtraBold">
    <w:embedBold w:fontKey="{00000000-0000-0000-0000-000000000000}" r:id="rId2" w:subsetted="0"/>
    <w:embedBol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color="002200" w:space="1" w:sz="12" w:val="single"/>
        <w:left w:color="002200" w:space="4" w:sz="12" w:val="single"/>
        <w:bottom w:color="002200" w:space="1" w:sz="12" w:val="single"/>
        <w:right w:color="002200" w:space="4" w:sz="12" w:val="single"/>
        <w:between w:space="0" w:sz="0" w:val="nil"/>
      </w:pBdr>
      <w:shd w:fill="auto" w:val="clear"/>
      <w:tabs>
        <w:tab w:val="center" w:leader="none" w:pos="2880"/>
      </w:tabs>
      <w:spacing w:after="0" w:before="0" w:line="240" w:lineRule="auto"/>
      <w:ind w:left="0" w:right="0" w:firstLine="1440"/>
      <w:jc w:val="left"/>
      <w:rPr>
        <w:rFonts w:ascii="Rokkitt ExtraBold" w:cs="Rokkitt ExtraBold" w:eastAsia="Rokkitt ExtraBold" w:hAnsi="Rokkitt ExtraBold"/>
        <w:b w:val="1"/>
        <w:i w:val="0"/>
        <w:smallCaps w:val="0"/>
        <w:strike w:val="0"/>
        <w:color w:val="0064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Rokkitt ExtraBold" w:cs="Rokkitt ExtraBold" w:eastAsia="Rokkitt ExtraBold" w:hAnsi="Rokkitt ExtraBold"/>
        <w:b w:val="1"/>
        <w:i w:val="0"/>
        <w:smallCaps w:val="0"/>
        <w:strike w:val="0"/>
        <w:color w:val="006600"/>
        <w:sz w:val="36"/>
        <w:szCs w:val="36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rPr>
        <w:rFonts w:ascii="Rokkitt ExtraBold" w:cs="Rokkitt ExtraBold" w:eastAsia="Rokkitt ExtraBold" w:hAnsi="Rokkitt ExtraBold"/>
        <w:b w:val="1"/>
        <w:i w:val="0"/>
        <w:smallCaps w:val="0"/>
        <w:strike w:val="0"/>
        <w:color w:val="006400"/>
        <w:sz w:val="36"/>
        <w:szCs w:val="36"/>
        <w:u w:val="none"/>
        <w:shd w:fill="auto" w:val="clear"/>
        <w:vertAlign w:val="baseline"/>
        <w:rtl w:val="0"/>
      </w:rPr>
      <w:t xml:space="preserve">Newmarket Baseball Association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362585</wp:posOffset>
          </wp:positionV>
          <wp:extent cx="1488440" cy="772160"/>
          <wp:effectExtent b="0" l="0" r="0" t="0"/>
          <wp:wrapSquare wrapText="bothSides" distB="0" distT="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440" cy="7721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color="002200" w:space="1" w:sz="12" w:val="single"/>
        <w:left w:color="002200" w:space="4" w:sz="12" w:val="single"/>
        <w:bottom w:color="002200" w:space="1" w:sz="12" w:val="single"/>
        <w:right w:color="002200" w:space="4" w:sz="12" w:val="single"/>
        <w:between w:space="0" w:sz="0" w:val="nil"/>
      </w:pBdr>
      <w:shd w:fill="auto" w:val="clear"/>
      <w:tabs>
        <w:tab w:val="center" w:leader="none" w:pos="2880"/>
      </w:tabs>
      <w:spacing w:after="0" w:before="0" w:line="240" w:lineRule="auto"/>
      <w:ind w:left="0" w:right="0" w:firstLine="1440"/>
      <w:jc w:val="left"/>
      <w:rPr>
        <w:rFonts w:ascii="Jacques Francois Shadow" w:cs="Jacques Francois Shadow" w:eastAsia="Jacques Francois Shadow" w:hAnsi="Jacques Francois Shadow"/>
        <w:b w:val="0"/>
        <w:i w:val="0"/>
        <w:smallCaps w:val="0"/>
        <w:strike w:val="0"/>
        <w:color w:val="0064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color="002200" w:space="1" w:sz="12" w:val="single"/>
        <w:left w:color="002200" w:space="4" w:sz="12" w:val="single"/>
        <w:bottom w:color="002200" w:space="1" w:sz="12" w:val="single"/>
        <w:right w:color="002200" w:space="4" w:sz="12" w:val="single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288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64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6400"/>
        <w:sz w:val="20"/>
        <w:szCs w:val="20"/>
        <w:u w:val="none"/>
        <w:shd w:fill="auto" w:val="clear"/>
        <w:vertAlign w:val="baseline"/>
        <w:rtl w:val="0"/>
      </w:rPr>
      <w:t xml:space="preserve">P.O Box #3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color="002200" w:space="1" w:sz="12" w:val="single"/>
        <w:left w:color="002200" w:space="4" w:sz="12" w:val="single"/>
        <w:bottom w:color="002200" w:space="1" w:sz="12" w:val="single"/>
        <w:right w:color="002200" w:space="4" w:sz="12" w:val="single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288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64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6400"/>
        <w:sz w:val="20"/>
        <w:szCs w:val="20"/>
        <w:u w:val="none"/>
        <w:shd w:fill="auto" w:val="clear"/>
        <w:vertAlign w:val="baseline"/>
        <w:rtl w:val="0"/>
      </w:rPr>
      <w:t xml:space="preserve">Newmarket, Ontario L3Y 4W3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color="002200" w:space="1" w:sz="12" w:val="single"/>
        <w:left w:color="002200" w:space="4" w:sz="12" w:val="single"/>
        <w:bottom w:color="002200" w:space="1" w:sz="12" w:val="single"/>
        <w:right w:color="002200" w:space="4" w:sz="12" w:val="single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288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64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6400"/>
        <w:sz w:val="20"/>
        <w:szCs w:val="20"/>
        <w:u w:val="none"/>
        <w:shd w:fill="auto" w:val="clear"/>
        <w:vertAlign w:val="baseline"/>
        <w:rtl w:val="0"/>
      </w:rPr>
      <w:t xml:space="preserve">(905) 715-7566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color="002200" w:space="1" w:sz="12" w:val="single"/>
        <w:left w:color="002200" w:space="4" w:sz="12" w:val="single"/>
        <w:bottom w:color="002200" w:space="1" w:sz="12" w:val="single"/>
        <w:right w:color="002200" w:space="4" w:sz="12" w:val="single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288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6400"/>
        <w:sz w:val="20"/>
        <w:szCs w:val="20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6400"/>
          <w:sz w:val="20"/>
          <w:szCs w:val="20"/>
          <w:u w:val="single"/>
          <w:shd w:fill="auto" w:val="clear"/>
          <w:vertAlign w:val="baseline"/>
          <w:rtl w:val="0"/>
        </w:rPr>
        <w:t xml:space="preserve">www.newmarketbaseball.com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color="002200" w:space="1" w:sz="12" w:val="single"/>
        <w:left w:color="002200" w:space="4" w:sz="12" w:val="single"/>
        <w:bottom w:color="002200" w:space="1" w:sz="12" w:val="single"/>
        <w:right w:color="002200" w:space="4" w:sz="12" w:val="single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288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64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288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64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40"/>
      </w:tabs>
      <w:spacing w:after="0" w:before="0" w:line="240" w:lineRule="auto"/>
      <w:ind w:left="0" w:right="0" w:firstLine="0"/>
      <w:jc w:val="both"/>
      <w:rPr>
        <w:rFonts w:ascii="Rokkitt ExtraBold" w:cs="Rokkitt ExtraBold" w:eastAsia="Rokkitt ExtraBold" w:hAnsi="Rokkitt ExtraBold"/>
        <w:b w:val="1"/>
        <w:i w:val="0"/>
        <w:smallCaps w:val="0"/>
        <w:strike w:val="0"/>
        <w:color w:val="006c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Rokkitt ExtraBold" w:cs="Rokkitt ExtraBold" w:eastAsia="Rokkitt ExtraBold" w:hAnsi="Rokkitt ExtraBold"/>
        <w:b w:val="1"/>
        <w:i w:val="1"/>
        <w:smallCaps w:val="0"/>
        <w:strike w:val="0"/>
        <w:color w:val="006c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Relationship Id="rId2" Type="http://schemas.openxmlformats.org/officeDocument/2006/relationships/font" Target="fonts/RokkittExtraBold-bold.ttf"/><Relationship Id="rId3" Type="http://schemas.openxmlformats.org/officeDocument/2006/relationships/font" Target="fonts/RokkittExtra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newmarketbaseb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gJJFWSwl8+R30rqx57VGOX/SjA==">CgMxLjA4AHIhMTJQYnJGTXoxUnNsYzBzdkpVZ2dSb3lJQ2paTlQxRE1B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